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A62B4" w14:textId="68AA19FC" w:rsidR="00BA7025" w:rsidRDefault="00BA7025">
      <w:r>
        <w:t xml:space="preserve">The Firmament </w:t>
      </w:r>
    </w:p>
    <w:p w14:paraId="0F8981F0" w14:textId="0CF187FB" w:rsidR="00721AFC" w:rsidRDefault="004773B8">
      <w:r>
        <w:t>Dear Culture Contrarians,</w:t>
      </w:r>
    </w:p>
    <w:p w14:paraId="0E49A6C1" w14:textId="081B2396" w:rsidR="004773B8" w:rsidRDefault="00D81730">
      <w:r>
        <w:t xml:space="preserve">Bible students put </w:t>
      </w:r>
      <w:r w:rsidR="004773B8">
        <w:t xml:space="preserve">great effort into </w:t>
      </w:r>
      <w:r>
        <w:t>viewing</w:t>
      </w:r>
      <w:r w:rsidR="004773B8">
        <w:t xml:space="preserve"> the creation </w:t>
      </w:r>
      <w:r>
        <w:t>account</w:t>
      </w:r>
      <w:r w:rsidR="004773B8">
        <w:t xml:space="preserve"> in Genesis 1 </w:t>
      </w:r>
      <w:r w:rsidR="00A8521D">
        <w:t>as if that world w</w:t>
      </w:r>
      <w:r w:rsidR="00AC06FF">
        <w:t>ere</w:t>
      </w:r>
      <w:r w:rsidR="00A8521D">
        <w:t xml:space="preserve"> like our own</w:t>
      </w:r>
      <w:r w:rsidR="004773B8">
        <w:t xml:space="preserve">. More time should be </w:t>
      </w:r>
      <w:r w:rsidR="00A8521D">
        <w:t>spent</w:t>
      </w:r>
      <w:r w:rsidR="004773B8">
        <w:t xml:space="preserve"> listening to what God had Moses write. We really cannot understand the world before the flood until we reach our six-</w:t>
      </w:r>
      <w:r w:rsidR="00AC06FF">
        <w:t>hundredth</w:t>
      </w:r>
      <w:r w:rsidR="004773B8">
        <w:t xml:space="preserve"> birthday…you see what I mean?</w:t>
      </w:r>
      <w:r w:rsidR="00AC06FF">
        <w:t>!</w:t>
      </w:r>
      <w:r w:rsidR="004773B8">
        <w:t xml:space="preserve"> It was a completely different place than what we now see and experience.</w:t>
      </w:r>
    </w:p>
    <w:p w14:paraId="6BA451E9" w14:textId="7A13E782" w:rsidR="004773B8" w:rsidRDefault="004773B8">
      <w:r>
        <w:t>Take, for example, the firmament. “And God said, ‘Let there be a firmament in the midst of the waters and let it be causing to be separating between the waters to the point of the waters.’ And God made the firmament and He caused to divide between the waters which were from under to the point of the firmament and between the waters which were from over the point of the firmament, and it was so.” Genesis 1:6-7 my</w:t>
      </w:r>
      <w:r w:rsidR="00AC06FF">
        <w:t xml:space="preserve"> literal</w:t>
      </w:r>
      <w:r>
        <w:t xml:space="preserve"> translation. </w:t>
      </w:r>
    </w:p>
    <w:p w14:paraId="4E48AED9" w14:textId="39D1E123" w:rsidR="004773B8" w:rsidRDefault="004773B8">
      <w:r>
        <w:t>It seems to me that God intended Moses to tell us that there was something (</w:t>
      </w:r>
      <w:r w:rsidR="00A8521D">
        <w:t xml:space="preserve">a </w:t>
      </w:r>
      <w:r>
        <w:t xml:space="preserve">firmament) that held the waters above from the waters below. </w:t>
      </w:r>
      <w:r w:rsidR="008C7987">
        <w:t>The term translated “firmament” is used 17 times and the Hebrew dictionaries cannot escape the usage of the word. It denotes a solid (as if beaten out) expanse, like a solid dome that supported the waters above it and even supported a throne. The dictionaries also dismiss this by adding a statement along the lines of, “The Hebrews regarded….”  But shouldn’t the Hebrews’ understanding be given more credence than the modern Christian scientists? After all, “Salvation is of the Jews,” John 4:22.</w:t>
      </w:r>
    </w:p>
    <w:p w14:paraId="1B73EDC2" w14:textId="5C206E09" w:rsidR="008C7987" w:rsidRDefault="000B3A11">
      <w:r>
        <w:t xml:space="preserve">Other writers of Scripture echo Moses: Job 37:17. There Elihu, who spoke shortly after the flood in the Bible’s oldest book, asks Job if he was there when God </w:t>
      </w:r>
      <w:r w:rsidR="004E43C5">
        <w:t xml:space="preserve">hammered out the skies, strong as a cast metal mirror? Consider Psalm 104 that follows the creation and flood of the first chapters of Genesis. “He lays the beams of His upper chambers in the waters (vs. 3); He </w:t>
      </w:r>
      <w:r w:rsidR="00A25E12">
        <w:t xml:space="preserve">laid the foundations of the earth and covered the foundations with deep water and </w:t>
      </w:r>
      <w:r w:rsidR="00A8521D">
        <w:t xml:space="preserve">He </w:t>
      </w:r>
      <w:r w:rsidR="00A25E12">
        <w:t xml:space="preserve">also </w:t>
      </w:r>
      <w:r w:rsidR="00A8521D">
        <w:t xml:space="preserve">put </w:t>
      </w:r>
      <w:r w:rsidR="00A25E12">
        <w:t>water that stood above the mountains (vss. 5-6); at His command the</w:t>
      </w:r>
      <w:r w:rsidR="00A8521D">
        <w:t xml:space="preserve"> water</w:t>
      </w:r>
      <w:r w:rsidR="00A25E12">
        <w:t xml:space="preserve"> went up over the mountains and then receded to their current levels (vss. 7-9). Perhaps Ezekiel, in his visions from the Lord, saw the majesty of the antediluvian world as God overwhelmed him with His glory. He speaks multiple times about the awesome crystal firmament above the heads of the living creatures (Ezekiel 1:22-26, 10:1); he even saw a throne above the firmament. </w:t>
      </w:r>
    </w:p>
    <w:p w14:paraId="3D637F75" w14:textId="20065032" w:rsidR="00A25E12" w:rsidRDefault="00D81730">
      <w:r>
        <w:t>The point of the Genesis narrative is that God created an incredible world where humans could enjoy fellowship with Him. Sin changed all that</w:t>
      </w:r>
      <w:r w:rsidR="00AC06FF">
        <w:t>,</w:t>
      </w:r>
      <w:r>
        <w:t xml:space="preserve"> and Noah’s flood demonstrated God has the ability to judge the world. The next cataclysmic judgment will be by fire</w:t>
      </w:r>
      <w:r w:rsidR="00AC06FF">
        <w:t>,</w:t>
      </w:r>
      <w:r>
        <w:t xml:space="preserve"> and only those who have believed in the Lord will be delivered. </w:t>
      </w:r>
      <w:r w:rsidR="002E1625">
        <w:t xml:space="preserve">Let’s be careful about dismissing the Scripture and believing scientific explanations from our current experience. </w:t>
      </w:r>
      <w:r>
        <w:t xml:space="preserve">Do not allow our culture to diminish the Creator’s very active involvement in </w:t>
      </w:r>
      <w:r w:rsidR="002E1625">
        <w:t>our lives</w:t>
      </w:r>
      <w:r>
        <w:t xml:space="preserve">. All things have not continued as they were from the beginning of creation. (2 Peter3:4). </w:t>
      </w:r>
    </w:p>
    <w:sectPr w:rsidR="00A25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B8"/>
    <w:rsid w:val="000B3A11"/>
    <w:rsid w:val="000C38B3"/>
    <w:rsid w:val="002E1625"/>
    <w:rsid w:val="004773B8"/>
    <w:rsid w:val="004E43C5"/>
    <w:rsid w:val="00642B0C"/>
    <w:rsid w:val="00721AFC"/>
    <w:rsid w:val="008C7987"/>
    <w:rsid w:val="00A25E12"/>
    <w:rsid w:val="00A8521D"/>
    <w:rsid w:val="00AC06FF"/>
    <w:rsid w:val="00B62E7F"/>
    <w:rsid w:val="00BA7025"/>
    <w:rsid w:val="00D2321D"/>
    <w:rsid w:val="00D81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F48DB"/>
  <w15:chartTrackingRefBased/>
  <w15:docId w15:val="{B81B44D3-2C80-4656-AC0D-64D3B7B4A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7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7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3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3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3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7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7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7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73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7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3B8"/>
    <w:rPr>
      <w:rFonts w:eastAsiaTheme="majorEastAsia" w:cstheme="majorBidi"/>
      <w:color w:val="272727" w:themeColor="text1" w:themeTint="D8"/>
    </w:rPr>
  </w:style>
  <w:style w:type="paragraph" w:styleId="Title">
    <w:name w:val="Title"/>
    <w:basedOn w:val="Normal"/>
    <w:next w:val="Normal"/>
    <w:link w:val="TitleChar"/>
    <w:uiPriority w:val="10"/>
    <w:qFormat/>
    <w:rsid w:val="00477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3B8"/>
    <w:pPr>
      <w:spacing w:before="160"/>
      <w:jc w:val="center"/>
    </w:pPr>
    <w:rPr>
      <w:i/>
      <w:iCs/>
      <w:color w:val="404040" w:themeColor="text1" w:themeTint="BF"/>
    </w:rPr>
  </w:style>
  <w:style w:type="character" w:customStyle="1" w:styleId="QuoteChar">
    <w:name w:val="Quote Char"/>
    <w:basedOn w:val="DefaultParagraphFont"/>
    <w:link w:val="Quote"/>
    <w:uiPriority w:val="29"/>
    <w:rsid w:val="004773B8"/>
    <w:rPr>
      <w:i/>
      <w:iCs/>
      <w:color w:val="404040" w:themeColor="text1" w:themeTint="BF"/>
    </w:rPr>
  </w:style>
  <w:style w:type="paragraph" w:styleId="ListParagraph">
    <w:name w:val="List Paragraph"/>
    <w:basedOn w:val="Normal"/>
    <w:uiPriority w:val="34"/>
    <w:qFormat/>
    <w:rsid w:val="004773B8"/>
    <w:pPr>
      <w:ind w:left="720"/>
      <w:contextualSpacing/>
    </w:pPr>
  </w:style>
  <w:style w:type="character" w:styleId="IntenseEmphasis">
    <w:name w:val="Intense Emphasis"/>
    <w:basedOn w:val="DefaultParagraphFont"/>
    <w:uiPriority w:val="21"/>
    <w:qFormat/>
    <w:rsid w:val="004773B8"/>
    <w:rPr>
      <w:i/>
      <w:iCs/>
      <w:color w:val="0F4761" w:themeColor="accent1" w:themeShade="BF"/>
    </w:rPr>
  </w:style>
  <w:style w:type="paragraph" w:styleId="IntenseQuote">
    <w:name w:val="Intense Quote"/>
    <w:basedOn w:val="Normal"/>
    <w:next w:val="Normal"/>
    <w:link w:val="IntenseQuoteChar"/>
    <w:uiPriority w:val="30"/>
    <w:qFormat/>
    <w:rsid w:val="004773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3B8"/>
    <w:rPr>
      <w:i/>
      <w:iCs/>
      <w:color w:val="0F4761" w:themeColor="accent1" w:themeShade="BF"/>
    </w:rPr>
  </w:style>
  <w:style w:type="character" w:styleId="IntenseReference">
    <w:name w:val="Intense Reference"/>
    <w:basedOn w:val="DefaultParagraphFont"/>
    <w:uiPriority w:val="32"/>
    <w:qFormat/>
    <w:rsid w:val="004773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Effa</dc:creator>
  <cp:keywords/>
  <dc:description/>
  <cp:lastModifiedBy>Marvin Effa</cp:lastModifiedBy>
  <cp:revision>2</cp:revision>
  <dcterms:created xsi:type="dcterms:W3CDTF">2025-11-29T21:48:00Z</dcterms:created>
  <dcterms:modified xsi:type="dcterms:W3CDTF">2025-11-29T21:48:00Z</dcterms:modified>
</cp:coreProperties>
</file>